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6FB" w:rsidRPr="002E7786" w:rsidRDefault="00CF66FB" w:rsidP="00CF66FB">
      <w:pPr>
        <w:spacing w:after="0"/>
        <w:jc w:val="center"/>
        <w:rPr>
          <w:rFonts w:ascii="Arial Narrow" w:hAnsi="Arial Narrow"/>
          <w:b/>
          <w:color w:val="002060"/>
          <w:sz w:val="52"/>
          <w:szCs w:val="52"/>
        </w:rPr>
      </w:pPr>
      <w:r w:rsidRPr="002E7786">
        <w:rPr>
          <w:rFonts w:ascii="Segoe Script" w:hAnsi="Segoe Script" w:cs="DejaVu Sans Condensed"/>
          <w:b/>
          <w:noProof/>
          <w:color w:val="002060"/>
          <w:sz w:val="52"/>
          <w:szCs w:val="52"/>
          <w:u w:val="single"/>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2252980" cy="2251075"/>
            <wp:effectExtent l="19050" t="0" r="0" b="0"/>
            <wp:wrapSquare wrapText="bothSides"/>
            <wp:docPr id="1" name="Picture 0" descr="m &amp; m2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amp; m2a6.jpg"/>
                    <pic:cNvPicPr/>
                  </pic:nvPicPr>
                  <pic:blipFill>
                    <a:blip r:embed="rId5" cstate="print"/>
                    <a:stretch>
                      <a:fillRect/>
                    </a:stretch>
                  </pic:blipFill>
                  <pic:spPr>
                    <a:xfrm>
                      <a:off x="0" y="0"/>
                      <a:ext cx="2252980" cy="2251075"/>
                    </a:xfrm>
                    <a:prstGeom prst="rect">
                      <a:avLst/>
                    </a:prstGeom>
                  </pic:spPr>
                </pic:pic>
              </a:graphicData>
            </a:graphic>
          </wp:anchor>
        </w:drawing>
      </w:r>
      <w:r w:rsidRPr="002E7786">
        <w:rPr>
          <w:rFonts w:ascii="Segoe Script" w:hAnsi="Segoe Script" w:cs="DejaVu Sans Condensed"/>
          <w:b/>
          <w:color w:val="002060"/>
          <w:sz w:val="52"/>
          <w:szCs w:val="52"/>
          <w:u w:val="single"/>
        </w:rPr>
        <w:t>Women's Meet &amp; Mingle</w:t>
      </w:r>
      <w:r w:rsidRPr="002E7786">
        <w:rPr>
          <w:rFonts w:ascii="Arial Narrow" w:hAnsi="Arial Narrow"/>
          <w:b/>
          <w:color w:val="002060"/>
          <w:sz w:val="52"/>
          <w:szCs w:val="52"/>
        </w:rPr>
        <w:t xml:space="preserve"> </w:t>
      </w:r>
    </w:p>
    <w:p w:rsidR="00CF66FB" w:rsidRPr="00450B22" w:rsidRDefault="00CF66FB" w:rsidP="00CF66FB">
      <w:pPr>
        <w:spacing w:after="0"/>
        <w:rPr>
          <w:rFonts w:ascii="Arial Narrow" w:hAnsi="Arial Narrow"/>
        </w:rPr>
      </w:pPr>
      <w:r w:rsidRPr="00450B22">
        <w:rPr>
          <w:rFonts w:ascii="Arial Narrow" w:hAnsi="Arial Narrow"/>
        </w:rPr>
        <w:t xml:space="preserve">The Complete Combatant is excited to announce that we are hosting our 2nd Annual VIP event for women in the industry. </w:t>
      </w:r>
      <w:r w:rsidR="00954AE3" w:rsidRPr="00450B22">
        <w:rPr>
          <w:rFonts w:ascii="Arial Narrow" w:hAnsi="Arial Narrow"/>
        </w:rPr>
        <w:t>The first one in May of 2017 was a HUGE success. I invite you to visit The Complete Combatant's website for details and photos! Our next</w:t>
      </w:r>
      <w:r w:rsidRPr="00450B22">
        <w:rPr>
          <w:rFonts w:ascii="Arial Narrow" w:hAnsi="Arial Narrow"/>
        </w:rPr>
        <w:t xml:space="preserve"> Women's Meet &amp; Mingle is on </w:t>
      </w:r>
      <w:r w:rsidR="00EF2F3C" w:rsidRPr="00243047">
        <w:rPr>
          <w:rFonts w:ascii="Arial Narrow" w:hAnsi="Arial Narrow"/>
          <w:b/>
          <w:i/>
        </w:rPr>
        <w:t>Sat.</w:t>
      </w:r>
      <w:r w:rsidRPr="00243047">
        <w:rPr>
          <w:rFonts w:ascii="Arial Narrow" w:hAnsi="Arial Narrow"/>
          <w:b/>
          <w:i/>
        </w:rPr>
        <w:t xml:space="preserve"> May 19th, 2018</w:t>
      </w:r>
      <w:r w:rsidR="00EF2F3C" w:rsidRPr="00243047">
        <w:rPr>
          <w:rFonts w:ascii="Arial Narrow" w:hAnsi="Arial Narrow"/>
          <w:b/>
          <w:i/>
        </w:rPr>
        <w:t xml:space="preserve"> </w:t>
      </w:r>
      <w:r w:rsidR="00EF2F3C">
        <w:rPr>
          <w:rFonts w:ascii="Arial Narrow" w:hAnsi="Arial Narrow"/>
        </w:rPr>
        <w:t>from 12-4pm</w:t>
      </w:r>
      <w:r w:rsidRPr="00450B22">
        <w:rPr>
          <w:rFonts w:ascii="Arial Narrow" w:hAnsi="Arial Narrow"/>
        </w:rPr>
        <w:t xml:space="preserve"> in Johns Creek, GA.</w:t>
      </w:r>
    </w:p>
    <w:p w:rsidR="00CF66FB" w:rsidRPr="00450B22" w:rsidRDefault="00CF66FB" w:rsidP="00CF66FB">
      <w:pPr>
        <w:spacing w:after="0"/>
        <w:rPr>
          <w:rFonts w:ascii="Arial Narrow" w:hAnsi="Arial Narrow"/>
        </w:rPr>
      </w:pPr>
    </w:p>
    <w:p w:rsidR="00CF66FB" w:rsidRPr="00450B22" w:rsidRDefault="00CF66FB" w:rsidP="00CF66FB">
      <w:pPr>
        <w:spacing w:after="0"/>
        <w:rPr>
          <w:rFonts w:ascii="Arial Narrow" w:hAnsi="Arial Narrow"/>
        </w:rPr>
      </w:pPr>
      <w:r w:rsidRPr="00450B22">
        <w:rPr>
          <w:rFonts w:ascii="Arial Narrow" w:hAnsi="Arial Narrow"/>
        </w:rPr>
        <w:t xml:space="preserve">This event will be a HIGHLIGHT of our guests year! With your help </w:t>
      </w:r>
      <w:r w:rsidR="00E5783C">
        <w:rPr>
          <w:rFonts w:ascii="Arial Narrow" w:hAnsi="Arial Narrow"/>
        </w:rPr>
        <w:t>our 1.5</w:t>
      </w:r>
      <w:r w:rsidRPr="00450B22">
        <w:rPr>
          <w:rFonts w:ascii="Arial Narrow" w:hAnsi="Arial Narrow"/>
        </w:rPr>
        <w:t xml:space="preserve"> hour guest speaker will be Claude Werner aka The Tactical Professor. We will </w:t>
      </w:r>
      <w:r w:rsidR="002C4F9E" w:rsidRPr="00450B22">
        <w:rPr>
          <w:rFonts w:ascii="Arial Narrow" w:hAnsi="Arial Narrow"/>
        </w:rPr>
        <w:t xml:space="preserve">also </w:t>
      </w:r>
      <w:r w:rsidRPr="00450B22">
        <w:rPr>
          <w:rFonts w:ascii="Arial Narrow" w:hAnsi="Arial Narrow"/>
        </w:rPr>
        <w:t xml:space="preserve">provide awesome </w:t>
      </w:r>
      <w:proofErr w:type="spellStart"/>
      <w:r w:rsidRPr="00450B22">
        <w:rPr>
          <w:rFonts w:ascii="Arial Narrow" w:hAnsi="Arial Narrow"/>
        </w:rPr>
        <w:t>horderves</w:t>
      </w:r>
      <w:proofErr w:type="spellEnd"/>
      <w:r w:rsidRPr="00450B22">
        <w:rPr>
          <w:rFonts w:ascii="Arial Narrow" w:hAnsi="Arial Narrow"/>
        </w:rPr>
        <w:t xml:space="preserve"> and wine at one of the TOP 10 RESTURANTS in Johns Creek called Mari's </w:t>
      </w:r>
      <w:proofErr w:type="spellStart"/>
      <w:r w:rsidRPr="00450B22">
        <w:rPr>
          <w:rFonts w:ascii="Arial Narrow" w:hAnsi="Arial Narrow"/>
        </w:rPr>
        <w:t>Cucina</w:t>
      </w:r>
      <w:proofErr w:type="spellEnd"/>
      <w:r w:rsidRPr="00450B22">
        <w:rPr>
          <w:rFonts w:ascii="Arial Narrow" w:hAnsi="Arial Narrow"/>
        </w:rPr>
        <w:t xml:space="preserve"> and Social House (www.mariscucina.com). YOU will be lending a hand in helping women in the industry</w:t>
      </w:r>
      <w:r w:rsidR="00EA1033">
        <w:rPr>
          <w:rFonts w:ascii="Arial Narrow" w:hAnsi="Arial Narrow"/>
        </w:rPr>
        <w:t xml:space="preserve"> gain knowledge and</w:t>
      </w:r>
      <w:r w:rsidRPr="00450B22">
        <w:rPr>
          <w:rFonts w:ascii="Arial Narrow" w:hAnsi="Arial Narrow"/>
        </w:rPr>
        <w:t xml:space="preserve"> meet MORE ladies in the biz. What a fantastic opportunity to be able to "pick the brains" of the ones that paved the path before us and meet ladies who offer NEW ideas. You will be helping The Complete Combatant offer a place for women to meet "like minded" ladies and build relationships to support business, networking to expand contacts and to explore our own personal growth in business, tactics, self-defense, marksmanship, professions &amp; MORE!</w:t>
      </w:r>
    </w:p>
    <w:p w:rsidR="00CF66FB" w:rsidRPr="00CE16BD" w:rsidRDefault="00CF66FB" w:rsidP="00CF66FB">
      <w:pPr>
        <w:spacing w:after="0"/>
        <w:rPr>
          <w:rFonts w:ascii="Arial Narrow" w:hAnsi="Arial Narrow" w:cs="Helvetica"/>
          <w:color w:val="C00000"/>
          <w:sz w:val="16"/>
          <w:szCs w:val="16"/>
          <w:shd w:val="clear" w:color="auto" w:fill="FFFFFF"/>
        </w:rPr>
      </w:pPr>
    </w:p>
    <w:p w:rsidR="00CF66FB" w:rsidRPr="006D0A6D" w:rsidRDefault="00CF66FB" w:rsidP="00CF66FB">
      <w:pPr>
        <w:spacing w:after="0"/>
        <w:rPr>
          <w:rFonts w:ascii="Arial Narrow" w:hAnsi="Arial Narrow" w:cs="Helvetica"/>
          <w:b/>
          <w:sz w:val="32"/>
          <w:szCs w:val="32"/>
          <w:u w:val="single"/>
          <w:shd w:val="clear" w:color="auto" w:fill="FFFFFF"/>
        </w:rPr>
      </w:pPr>
      <w:r w:rsidRPr="006D0A6D">
        <w:rPr>
          <w:rFonts w:ascii="Arial Narrow" w:hAnsi="Arial Narrow" w:cs="Helvetica"/>
          <w:b/>
          <w:sz w:val="32"/>
          <w:szCs w:val="32"/>
          <w:u w:val="single"/>
          <w:shd w:val="clear" w:color="auto" w:fill="FFFFFF"/>
        </w:rPr>
        <w:t>SPONSORSHIP OPPORTUNITIES:</w:t>
      </w:r>
    </w:p>
    <w:p w:rsidR="00CF66FB" w:rsidRPr="006D0A6D" w:rsidRDefault="00CF66FB" w:rsidP="00CF66FB">
      <w:pPr>
        <w:pStyle w:val="ListParagraph"/>
        <w:numPr>
          <w:ilvl w:val="0"/>
          <w:numId w:val="1"/>
        </w:numPr>
        <w:spacing w:after="0"/>
        <w:rPr>
          <w:rFonts w:ascii="Arial Narrow" w:hAnsi="Arial Narrow" w:cs="Helvetica"/>
          <w:color w:val="002060"/>
          <w:sz w:val="24"/>
          <w:szCs w:val="24"/>
          <w:shd w:val="clear" w:color="auto" w:fill="FFFFFF"/>
        </w:rPr>
      </w:pPr>
      <w:r w:rsidRPr="006D0A6D">
        <w:rPr>
          <w:rFonts w:ascii="Arial Narrow" w:hAnsi="Arial Narrow" w:cs="Helvetica"/>
          <w:color w:val="002060"/>
          <w:sz w:val="24"/>
          <w:szCs w:val="24"/>
          <w:shd w:val="clear" w:color="auto" w:fill="FFFFFF"/>
        </w:rPr>
        <w:t>BRONZE SPONSORSHIP: $250</w:t>
      </w:r>
    </w:p>
    <w:p w:rsidR="00CF66FB" w:rsidRPr="006D0A6D" w:rsidRDefault="00CF66FB" w:rsidP="00CF66FB">
      <w:pPr>
        <w:pStyle w:val="ListParagraph"/>
        <w:spacing w:after="0"/>
        <w:rPr>
          <w:rFonts w:ascii="Arial Narrow" w:hAnsi="Arial Narrow" w:cs="Helvetica"/>
          <w:color w:val="F707B8"/>
          <w:sz w:val="24"/>
          <w:szCs w:val="24"/>
          <w:shd w:val="clear" w:color="auto" w:fill="FFFFFF"/>
        </w:rPr>
      </w:pPr>
      <w:r w:rsidRPr="006D0A6D">
        <w:rPr>
          <w:rFonts w:ascii="Arial Narrow" w:hAnsi="Arial Narrow" w:cs="Helvetica"/>
          <w:color w:val="F707B8"/>
          <w:sz w:val="24"/>
          <w:szCs w:val="24"/>
          <w:shd w:val="clear" w:color="auto" w:fill="FFFFFF"/>
        </w:rPr>
        <w:t xml:space="preserve">Social media thank you, your business cards added to </w:t>
      </w:r>
      <w:r>
        <w:rPr>
          <w:rFonts w:ascii="Arial Narrow" w:hAnsi="Arial Narrow" w:cs="Helvetica"/>
          <w:color w:val="F707B8"/>
          <w:sz w:val="24"/>
          <w:szCs w:val="24"/>
          <w:shd w:val="clear" w:color="auto" w:fill="FFFFFF"/>
        </w:rPr>
        <w:t xml:space="preserve">event </w:t>
      </w:r>
      <w:r w:rsidRPr="006D0A6D">
        <w:rPr>
          <w:rFonts w:ascii="Arial Narrow" w:hAnsi="Arial Narrow" w:cs="Helvetica"/>
          <w:color w:val="F707B8"/>
          <w:sz w:val="24"/>
          <w:szCs w:val="24"/>
          <w:shd w:val="clear" w:color="auto" w:fill="FFFFFF"/>
        </w:rPr>
        <w:t>SWAG bags and LOGO on our Women's Meet &amp; Mingle website page</w:t>
      </w:r>
    </w:p>
    <w:p w:rsidR="00CF66FB" w:rsidRPr="006D0A6D" w:rsidRDefault="00CF66FB" w:rsidP="00CF66FB">
      <w:pPr>
        <w:pStyle w:val="ListParagraph"/>
        <w:numPr>
          <w:ilvl w:val="0"/>
          <w:numId w:val="1"/>
        </w:numPr>
        <w:spacing w:after="0"/>
        <w:rPr>
          <w:rFonts w:ascii="Arial Narrow" w:hAnsi="Arial Narrow" w:cs="Helvetica"/>
          <w:color w:val="002060"/>
          <w:sz w:val="24"/>
          <w:szCs w:val="24"/>
          <w:shd w:val="clear" w:color="auto" w:fill="FFFFFF"/>
        </w:rPr>
      </w:pPr>
      <w:r w:rsidRPr="006D0A6D">
        <w:rPr>
          <w:rFonts w:ascii="Arial Narrow" w:hAnsi="Arial Narrow" w:cs="Helvetica"/>
          <w:color w:val="002060"/>
          <w:sz w:val="24"/>
          <w:szCs w:val="24"/>
          <w:shd w:val="clear" w:color="auto" w:fill="FFFFFF"/>
        </w:rPr>
        <w:t>SILVER SPONSORSHIP: $500</w:t>
      </w:r>
    </w:p>
    <w:p w:rsidR="00CF66FB" w:rsidRPr="006D0A6D" w:rsidRDefault="00CF66FB" w:rsidP="00CF66FB">
      <w:pPr>
        <w:pStyle w:val="ListParagraph"/>
        <w:spacing w:after="0" w:line="240" w:lineRule="auto"/>
        <w:rPr>
          <w:rFonts w:eastAsia="Times New Roman" w:cstheme="minorHAnsi"/>
          <w:color w:val="F707B8"/>
          <w:sz w:val="24"/>
          <w:szCs w:val="24"/>
        </w:rPr>
      </w:pPr>
      <w:r w:rsidRPr="006D0A6D">
        <w:rPr>
          <w:rFonts w:ascii="Arial Narrow" w:hAnsi="Arial Narrow" w:cs="Helvetica"/>
          <w:color w:val="F707B8"/>
          <w:sz w:val="24"/>
          <w:szCs w:val="24"/>
          <w:shd w:val="clear" w:color="auto" w:fill="FFFFFF"/>
        </w:rPr>
        <w:t>The ABOVE plus The Complete Combatant will add your business cards to OUR information bags</w:t>
      </w:r>
      <w:r>
        <w:rPr>
          <w:rFonts w:ascii="Arial Narrow" w:hAnsi="Arial Narrow" w:cs="Helvetica"/>
          <w:color w:val="F707B8"/>
          <w:sz w:val="24"/>
          <w:szCs w:val="24"/>
          <w:shd w:val="clear" w:color="auto" w:fill="FFFFFF"/>
        </w:rPr>
        <w:t xml:space="preserve"> that are</w:t>
      </w:r>
      <w:r w:rsidRPr="006D0A6D">
        <w:rPr>
          <w:rFonts w:ascii="Arial Narrow" w:hAnsi="Arial Narrow" w:cs="Helvetica"/>
          <w:color w:val="F707B8"/>
          <w:sz w:val="24"/>
          <w:szCs w:val="24"/>
          <w:shd w:val="clear" w:color="auto" w:fill="FFFFFF"/>
        </w:rPr>
        <w:t xml:space="preserve"> handed out at the close of each TCC class </w:t>
      </w:r>
    </w:p>
    <w:p w:rsidR="00CF66FB" w:rsidRPr="006D0A6D" w:rsidRDefault="00CF66FB" w:rsidP="00CF66FB">
      <w:pPr>
        <w:pStyle w:val="ListParagraph"/>
        <w:numPr>
          <w:ilvl w:val="0"/>
          <w:numId w:val="1"/>
        </w:numPr>
        <w:spacing w:after="0"/>
        <w:rPr>
          <w:rFonts w:ascii="Arial Narrow" w:hAnsi="Arial Narrow" w:cs="Helvetica"/>
          <w:color w:val="002060"/>
          <w:sz w:val="24"/>
          <w:szCs w:val="24"/>
          <w:shd w:val="clear" w:color="auto" w:fill="FFFFFF"/>
        </w:rPr>
      </w:pPr>
      <w:r w:rsidRPr="006D0A6D">
        <w:rPr>
          <w:rFonts w:ascii="Arial Narrow" w:hAnsi="Arial Narrow" w:cs="Helvetica"/>
          <w:color w:val="002060"/>
          <w:sz w:val="24"/>
          <w:szCs w:val="24"/>
          <w:shd w:val="clear" w:color="auto" w:fill="FFFFFF"/>
        </w:rPr>
        <w:t>GOLD SPONSORSHIP: $750</w:t>
      </w:r>
    </w:p>
    <w:p w:rsidR="00CF66FB" w:rsidRPr="006D0A6D" w:rsidRDefault="00CF66FB" w:rsidP="00CF66FB">
      <w:pPr>
        <w:pStyle w:val="ListParagraph"/>
        <w:spacing w:after="0"/>
        <w:rPr>
          <w:rFonts w:ascii="Arial Narrow" w:hAnsi="Arial Narrow" w:cs="Helvetica"/>
          <w:color w:val="F707B8"/>
          <w:sz w:val="24"/>
          <w:szCs w:val="24"/>
          <w:shd w:val="clear" w:color="auto" w:fill="FFFFFF"/>
        </w:rPr>
      </w:pPr>
      <w:r w:rsidRPr="006D0A6D">
        <w:rPr>
          <w:rFonts w:ascii="Arial Narrow" w:hAnsi="Arial Narrow" w:cs="Helvetica"/>
          <w:color w:val="F707B8"/>
          <w:sz w:val="24"/>
          <w:szCs w:val="24"/>
          <w:shd w:val="clear" w:color="auto" w:fill="FFFFFF"/>
        </w:rPr>
        <w:t>The ABOVE plus we will promote your business on ALL of The Complete Combatant's social media outlets once a month for 12 months</w:t>
      </w:r>
    </w:p>
    <w:p w:rsidR="00CF66FB" w:rsidRPr="006D0A6D" w:rsidRDefault="00CF66FB" w:rsidP="00CF66FB">
      <w:pPr>
        <w:pStyle w:val="ListParagraph"/>
        <w:numPr>
          <w:ilvl w:val="0"/>
          <w:numId w:val="1"/>
        </w:numPr>
        <w:spacing w:after="0"/>
        <w:rPr>
          <w:rFonts w:ascii="Arial Narrow" w:hAnsi="Arial Narrow" w:cs="Helvetica"/>
          <w:color w:val="002060"/>
          <w:sz w:val="24"/>
          <w:szCs w:val="24"/>
          <w:shd w:val="clear" w:color="auto" w:fill="FFFFFF"/>
        </w:rPr>
      </w:pPr>
      <w:r w:rsidRPr="006D0A6D">
        <w:rPr>
          <w:rFonts w:ascii="Arial Narrow" w:hAnsi="Arial Narrow" w:cs="Helvetica"/>
          <w:color w:val="002060"/>
          <w:sz w:val="24"/>
          <w:szCs w:val="24"/>
          <w:shd w:val="clear" w:color="auto" w:fill="FFFFFF"/>
        </w:rPr>
        <w:t>PLATINUM SPONSORSHIP: $1000</w:t>
      </w:r>
    </w:p>
    <w:p w:rsidR="00CF66FB" w:rsidRPr="006D0A6D" w:rsidRDefault="00CF66FB" w:rsidP="00CF66FB">
      <w:pPr>
        <w:pStyle w:val="ListParagraph"/>
        <w:spacing w:after="0"/>
        <w:rPr>
          <w:rFonts w:ascii="Arial Narrow" w:hAnsi="Arial Narrow" w:cs="Helvetica"/>
          <w:color w:val="F707B8"/>
          <w:sz w:val="24"/>
          <w:szCs w:val="24"/>
          <w:shd w:val="clear" w:color="auto" w:fill="FFFFFF"/>
        </w:rPr>
      </w:pPr>
      <w:r w:rsidRPr="006D0A6D">
        <w:rPr>
          <w:rFonts w:ascii="Arial Narrow" w:hAnsi="Arial Narrow" w:cs="Helvetica"/>
          <w:color w:val="F707B8"/>
          <w:sz w:val="24"/>
          <w:szCs w:val="24"/>
          <w:shd w:val="clear" w:color="auto" w:fill="FFFFFF"/>
        </w:rPr>
        <w:t>The ABOVE plus The Complete Combatant will offer 15% off to all of YOUR referrals as a THANK YOU for your sponsorship (expiration date will apply)</w:t>
      </w:r>
    </w:p>
    <w:p w:rsidR="00CF66FB" w:rsidRPr="00CE16BD" w:rsidRDefault="00CF66FB" w:rsidP="00CF66FB">
      <w:pPr>
        <w:pStyle w:val="ListParagraph"/>
        <w:spacing w:after="0"/>
        <w:rPr>
          <w:rFonts w:ascii="Arial Narrow" w:hAnsi="Arial Narrow" w:cs="Helvetica"/>
          <w:color w:val="F707B8"/>
          <w:sz w:val="16"/>
          <w:szCs w:val="16"/>
          <w:shd w:val="clear" w:color="auto" w:fill="FFFFFF"/>
        </w:rPr>
      </w:pPr>
    </w:p>
    <w:p w:rsidR="00CF66FB" w:rsidRPr="006D0A6D" w:rsidRDefault="00450B22" w:rsidP="00CF66FB">
      <w:pPr>
        <w:spacing w:after="0"/>
        <w:rPr>
          <w:rFonts w:ascii="Arial Narrow" w:hAnsi="Arial Narrow" w:cs="Helvetica"/>
          <w:b/>
          <w:color w:val="141823"/>
          <w:sz w:val="32"/>
          <w:szCs w:val="32"/>
          <w:u w:val="single"/>
          <w:shd w:val="clear" w:color="auto" w:fill="FFFFFF"/>
        </w:rPr>
      </w:pPr>
      <w:r>
        <w:rPr>
          <w:rFonts w:ascii="Arial Narrow" w:hAnsi="Arial Narrow" w:cs="Helvetica"/>
          <w:b/>
          <w:color w:val="141823"/>
          <w:sz w:val="32"/>
          <w:szCs w:val="32"/>
          <w:u w:val="single"/>
          <w:shd w:val="clear" w:color="auto" w:fill="FFFFFF"/>
        </w:rPr>
        <w:t xml:space="preserve">DOOR PRIZES &amp; </w:t>
      </w:r>
      <w:r w:rsidR="00CF66FB" w:rsidRPr="006D0A6D">
        <w:rPr>
          <w:rFonts w:ascii="Arial Narrow" w:hAnsi="Arial Narrow" w:cs="Helvetica"/>
          <w:b/>
          <w:color w:val="141823"/>
          <w:sz w:val="32"/>
          <w:szCs w:val="32"/>
          <w:u w:val="single"/>
          <w:shd w:val="clear" w:color="auto" w:fill="FFFFFF"/>
        </w:rPr>
        <w:t>SWAG BAG LOOT NEEDED:</w:t>
      </w:r>
    </w:p>
    <w:p w:rsidR="00CF66FB" w:rsidRPr="006D0A6D" w:rsidRDefault="00CF66FB" w:rsidP="00CF66FB">
      <w:pPr>
        <w:pStyle w:val="ListParagraph"/>
        <w:numPr>
          <w:ilvl w:val="0"/>
          <w:numId w:val="1"/>
        </w:numPr>
        <w:spacing w:after="0"/>
        <w:rPr>
          <w:rFonts w:ascii="Arial Narrow" w:hAnsi="Arial Narrow" w:cs="Helvetica"/>
          <w:color w:val="F707B8"/>
          <w:sz w:val="24"/>
          <w:szCs w:val="24"/>
          <w:shd w:val="clear" w:color="auto" w:fill="FFFFFF"/>
        </w:rPr>
      </w:pPr>
      <w:r w:rsidRPr="006D0A6D">
        <w:rPr>
          <w:rFonts w:ascii="Arial Narrow" w:hAnsi="Arial Narrow"/>
          <w:color w:val="F707B8"/>
          <w:sz w:val="24"/>
          <w:szCs w:val="24"/>
        </w:rPr>
        <w:t xml:space="preserve">We need </w:t>
      </w:r>
      <w:r w:rsidR="008332EE">
        <w:rPr>
          <w:rFonts w:ascii="Arial Narrow" w:hAnsi="Arial Narrow"/>
          <w:color w:val="F707B8"/>
          <w:sz w:val="24"/>
          <w:szCs w:val="24"/>
        </w:rPr>
        <w:t>DOOR PRIZES</w:t>
      </w:r>
      <w:r w:rsidR="00450B22">
        <w:rPr>
          <w:rFonts w:ascii="Arial Narrow" w:hAnsi="Arial Narrow"/>
          <w:color w:val="F707B8"/>
          <w:sz w:val="24"/>
          <w:szCs w:val="24"/>
        </w:rPr>
        <w:t xml:space="preserve"> to raffle off and </w:t>
      </w:r>
      <w:r w:rsidRPr="006D0A6D">
        <w:rPr>
          <w:rFonts w:ascii="Arial Narrow" w:hAnsi="Arial Narrow"/>
          <w:color w:val="F707B8"/>
          <w:sz w:val="24"/>
          <w:szCs w:val="24"/>
        </w:rPr>
        <w:t xml:space="preserve">loot for our party SWAG bags. This is a fun way to help! </w:t>
      </w:r>
      <w:r w:rsidR="00450B22">
        <w:rPr>
          <w:rFonts w:ascii="Arial Narrow" w:hAnsi="Arial Narrow"/>
          <w:color w:val="F707B8"/>
          <w:sz w:val="24"/>
          <w:szCs w:val="24"/>
        </w:rPr>
        <w:t xml:space="preserve">DOOR PRIZES &amp; </w:t>
      </w:r>
      <w:r w:rsidRPr="006D0A6D">
        <w:rPr>
          <w:rFonts w:ascii="Arial Narrow" w:hAnsi="Arial Narrow"/>
          <w:color w:val="F707B8"/>
          <w:sz w:val="24"/>
          <w:szCs w:val="24"/>
        </w:rPr>
        <w:t xml:space="preserve">SWAG can be anything that is cool, new, needed or fun! </w:t>
      </w:r>
      <w:r w:rsidR="00450B22">
        <w:rPr>
          <w:rFonts w:ascii="Arial Narrow" w:hAnsi="Arial Narrow"/>
          <w:color w:val="F707B8"/>
          <w:sz w:val="24"/>
          <w:szCs w:val="24"/>
        </w:rPr>
        <w:t>If you want to donate SWAG, t</w:t>
      </w:r>
      <w:r w:rsidRPr="006D0A6D">
        <w:rPr>
          <w:rFonts w:ascii="Arial Narrow" w:hAnsi="Arial Narrow"/>
          <w:color w:val="F707B8"/>
          <w:sz w:val="24"/>
          <w:szCs w:val="24"/>
        </w:rPr>
        <w:t xml:space="preserve">here is no way to estimate how many guests </w:t>
      </w:r>
      <w:r w:rsidR="00450B22">
        <w:rPr>
          <w:rFonts w:ascii="Arial Narrow" w:hAnsi="Arial Narrow"/>
          <w:color w:val="F707B8"/>
          <w:sz w:val="24"/>
          <w:szCs w:val="24"/>
        </w:rPr>
        <w:t>we will</w:t>
      </w:r>
      <w:r w:rsidR="008332EE">
        <w:rPr>
          <w:rFonts w:ascii="Arial Narrow" w:hAnsi="Arial Narrow"/>
          <w:color w:val="F707B8"/>
          <w:sz w:val="24"/>
          <w:szCs w:val="24"/>
        </w:rPr>
        <w:t xml:space="preserve"> have but our May 2017 WM&amp;M MAXED out at </w:t>
      </w:r>
      <w:r w:rsidR="00450B22">
        <w:rPr>
          <w:rFonts w:ascii="Arial Narrow" w:hAnsi="Arial Narrow"/>
          <w:color w:val="F707B8"/>
          <w:sz w:val="24"/>
          <w:szCs w:val="24"/>
        </w:rPr>
        <w:t>50 ladies and we hope for MORE in 2018! I am asking for 70 items each. If you donate a DOOR PRIZE or SWAG yo</w:t>
      </w:r>
      <w:r>
        <w:rPr>
          <w:rFonts w:ascii="Arial Narrow" w:hAnsi="Arial Narrow"/>
          <w:color w:val="F707B8"/>
          <w:sz w:val="24"/>
          <w:szCs w:val="24"/>
        </w:rPr>
        <w:t xml:space="preserve">u will receive the "SILVER" sponsorship level THANK YOU!! </w:t>
      </w:r>
    </w:p>
    <w:p w:rsidR="00CF66FB" w:rsidRPr="00CE16BD" w:rsidRDefault="00CF66FB" w:rsidP="00CF66FB">
      <w:pPr>
        <w:spacing w:after="0"/>
        <w:rPr>
          <w:rFonts w:ascii="Arial Narrow" w:hAnsi="Arial Narrow" w:cs="Helvetica"/>
          <w:color w:val="141823"/>
          <w:sz w:val="16"/>
          <w:szCs w:val="16"/>
          <w:shd w:val="clear" w:color="auto" w:fill="FFFFFF"/>
        </w:rPr>
      </w:pPr>
    </w:p>
    <w:p w:rsidR="00CF66FB" w:rsidRPr="008B0AE7" w:rsidRDefault="00CF66FB" w:rsidP="00CF66FB">
      <w:pPr>
        <w:spacing w:after="0"/>
        <w:rPr>
          <w:rFonts w:ascii="Arial Narrow" w:hAnsi="Arial Narrow" w:cs="Helvetica"/>
          <w:b/>
          <w:color w:val="141823"/>
          <w:shd w:val="clear" w:color="auto" w:fill="FFFFFF"/>
        </w:rPr>
      </w:pPr>
      <w:r w:rsidRPr="008B0AE7">
        <w:rPr>
          <w:rFonts w:ascii="Arial Narrow" w:hAnsi="Arial Narrow" w:cs="Helvetica"/>
          <w:b/>
          <w:color w:val="141823"/>
          <w:shd w:val="clear" w:color="auto" w:fill="FFFFFF"/>
        </w:rPr>
        <w:t>SPONSORSHIPS</w:t>
      </w:r>
      <w:r w:rsidRPr="008B0AE7">
        <w:rPr>
          <w:rFonts w:ascii="Arial Narrow" w:hAnsi="Arial Narrow" w:cs="Helvetica"/>
          <w:color w:val="141823"/>
          <w:shd w:val="clear" w:color="auto" w:fill="FFFFFF"/>
        </w:rPr>
        <w:t xml:space="preserve"> can be sent vi</w:t>
      </w:r>
      <w:r w:rsidR="007757BD">
        <w:rPr>
          <w:rFonts w:ascii="Arial Narrow" w:hAnsi="Arial Narrow" w:cs="Helvetica"/>
          <w:color w:val="141823"/>
          <w:shd w:val="clear" w:color="auto" w:fill="FFFFFF"/>
        </w:rPr>
        <w:t>a check (made out to Fusion MMA</w:t>
      </w:r>
      <w:r w:rsidRPr="008B0AE7">
        <w:rPr>
          <w:rFonts w:ascii="Arial Narrow" w:hAnsi="Arial Narrow" w:cs="Helvetica"/>
          <w:color w:val="141823"/>
          <w:shd w:val="clear" w:color="auto" w:fill="FFFFFF"/>
        </w:rPr>
        <w:t>), by phone via credit card or via PayPal. Please write</w:t>
      </w:r>
      <w:r w:rsidR="007757BD">
        <w:rPr>
          <w:rFonts w:ascii="Arial Narrow" w:hAnsi="Arial Narrow" w:cs="Helvetica"/>
          <w:color w:val="141823"/>
          <w:shd w:val="clear" w:color="auto" w:fill="FFFFFF"/>
        </w:rPr>
        <w:t xml:space="preserve"> Women's Meet &amp; Mingle May 2018 </w:t>
      </w:r>
      <w:r w:rsidRPr="008B0AE7">
        <w:rPr>
          <w:rFonts w:ascii="Arial Narrow" w:hAnsi="Arial Narrow" w:cs="Helvetica"/>
          <w:color w:val="141823"/>
          <w:shd w:val="clear" w:color="auto" w:fill="FFFFFF"/>
        </w:rPr>
        <w:t xml:space="preserve">in the note/memo section: </w:t>
      </w:r>
      <w:r w:rsidRPr="008B0AE7">
        <w:rPr>
          <w:rFonts w:ascii="Arial Narrow" w:hAnsi="Arial Narrow" w:cs="Helvetica"/>
          <w:b/>
          <w:color w:val="141823"/>
          <w:shd w:val="clear" w:color="auto" w:fill="FFFFFF"/>
        </w:rPr>
        <w:t>http://paypal.me/TheCompleteCombatant</w:t>
      </w:r>
    </w:p>
    <w:p w:rsidR="00CF66FB" w:rsidRPr="004D6A4B" w:rsidRDefault="00CF66FB" w:rsidP="00CF66FB">
      <w:pPr>
        <w:spacing w:after="0"/>
        <w:rPr>
          <w:rFonts w:ascii="Arial Narrow" w:hAnsi="Arial Narrow" w:cs="Helvetica"/>
          <w:color w:val="141823"/>
          <w:sz w:val="16"/>
          <w:szCs w:val="16"/>
          <w:shd w:val="clear" w:color="auto" w:fill="FFFFFF"/>
        </w:rPr>
      </w:pPr>
    </w:p>
    <w:p w:rsidR="00CF66FB" w:rsidRPr="008B0AE7" w:rsidRDefault="00CF66FB" w:rsidP="00CF66FB">
      <w:pPr>
        <w:spacing w:after="0"/>
        <w:rPr>
          <w:rFonts w:ascii="Arial Narrow" w:hAnsi="Arial Narrow"/>
        </w:rPr>
      </w:pPr>
      <w:r w:rsidRPr="008B0AE7">
        <w:rPr>
          <w:rFonts w:ascii="Arial Narrow" w:hAnsi="Arial Narrow" w:cs="Helvetica"/>
          <w:color w:val="141823"/>
          <w:shd w:val="clear" w:color="auto" w:fill="FFFFFF"/>
        </w:rPr>
        <w:t xml:space="preserve">Contact me (Shelley Hill) to give sponsorship via phone, to get the address </w:t>
      </w:r>
      <w:r w:rsidR="00E906D2">
        <w:rPr>
          <w:rFonts w:ascii="Arial Narrow" w:hAnsi="Arial Narrow" w:cs="Helvetica"/>
          <w:color w:val="141823"/>
          <w:shd w:val="clear" w:color="auto" w:fill="FFFFFF"/>
        </w:rPr>
        <w:t xml:space="preserve">on where </w:t>
      </w:r>
      <w:r w:rsidRPr="008B0AE7">
        <w:rPr>
          <w:rFonts w:ascii="Arial Narrow" w:hAnsi="Arial Narrow" w:cs="Helvetica"/>
          <w:color w:val="141823"/>
          <w:shd w:val="clear" w:color="auto" w:fill="FFFFFF"/>
        </w:rPr>
        <w:t xml:space="preserve">to send your sponsorship check and/or your </w:t>
      </w:r>
      <w:r w:rsidR="00E906D2">
        <w:rPr>
          <w:rFonts w:ascii="Arial Narrow" w:hAnsi="Arial Narrow" w:cs="Helvetica"/>
          <w:color w:val="141823"/>
          <w:shd w:val="clear" w:color="auto" w:fill="FFFFFF"/>
        </w:rPr>
        <w:t xml:space="preserve">DOOR PRIZE or SWAG item donations.  </w:t>
      </w:r>
      <w:r w:rsidRPr="008B0AE7">
        <w:rPr>
          <w:rFonts w:ascii="Arial Narrow" w:hAnsi="Arial Narrow" w:cs="Helvetica"/>
          <w:color w:val="141823"/>
          <w:shd w:val="clear" w:color="auto" w:fill="FFFFFF"/>
        </w:rPr>
        <w:t xml:space="preserve">Thank you for your consideration and we hope you choose to support your community through this AWESOME EVENT for the ladies! </w:t>
      </w:r>
    </w:p>
    <w:p w:rsidR="00CF66FB" w:rsidRPr="008B0AE7" w:rsidRDefault="00CF66FB" w:rsidP="00CF66FB">
      <w:pPr>
        <w:spacing w:after="0"/>
        <w:jc w:val="center"/>
        <w:rPr>
          <w:rFonts w:ascii="Arial Narrow" w:hAnsi="Arial Narrow" w:cs="Helvetica"/>
          <w:b/>
          <w:color w:val="002060"/>
          <w:shd w:val="clear" w:color="auto" w:fill="FFFFFF"/>
        </w:rPr>
      </w:pPr>
    </w:p>
    <w:p w:rsidR="00E93818" w:rsidRPr="003A6AA0" w:rsidRDefault="00CF66FB" w:rsidP="00CF66FB">
      <w:pPr>
        <w:spacing w:after="0"/>
        <w:jc w:val="center"/>
        <w:rPr>
          <w:rFonts w:ascii="Arial Narrow" w:hAnsi="Arial Narrow" w:cs="Helvetica"/>
          <w:b/>
          <w:color w:val="002060"/>
          <w:sz w:val="28"/>
          <w:szCs w:val="28"/>
          <w:shd w:val="clear" w:color="auto" w:fill="FFFFFF"/>
        </w:rPr>
      </w:pPr>
      <w:r w:rsidRPr="003A6AA0">
        <w:rPr>
          <w:rFonts w:ascii="Arial Narrow" w:hAnsi="Arial Narrow" w:cs="Helvetica"/>
          <w:b/>
          <w:color w:val="002060"/>
          <w:sz w:val="28"/>
          <w:szCs w:val="28"/>
          <w:shd w:val="clear" w:color="auto" w:fill="FFFFFF"/>
        </w:rPr>
        <w:t xml:space="preserve">www.thecompletecombatant.com          Office: 678-290-2082          </w:t>
      </w:r>
      <w:r w:rsidR="00450B22" w:rsidRPr="003A6AA0">
        <w:rPr>
          <w:rFonts w:ascii="Arial Narrow" w:hAnsi="Arial Narrow" w:cs="Helvetica"/>
          <w:b/>
          <w:color w:val="002060"/>
          <w:sz w:val="28"/>
          <w:szCs w:val="28"/>
          <w:shd w:val="clear" w:color="auto" w:fill="FFFFFF"/>
        </w:rPr>
        <w:t xml:space="preserve">Shelley Hill </w:t>
      </w:r>
      <w:r w:rsidRPr="003A6AA0">
        <w:rPr>
          <w:rFonts w:ascii="Arial Narrow" w:hAnsi="Arial Narrow" w:cs="Helvetica"/>
          <w:b/>
          <w:color w:val="002060"/>
          <w:sz w:val="28"/>
          <w:szCs w:val="28"/>
          <w:shd w:val="clear" w:color="auto" w:fill="FFFFFF"/>
        </w:rPr>
        <w:t>Cell: 404-936-6986</w:t>
      </w:r>
    </w:p>
    <w:sectPr w:rsidR="00E93818" w:rsidRPr="003A6AA0" w:rsidSect="00B11E19">
      <w:pgSz w:w="12240" w:h="15840"/>
      <w:pgMar w:top="720" w:right="720" w:bottom="720" w:left="720" w:header="720" w:footer="720" w:gutter="0"/>
      <w:pgBorders w:offsetFrom="page">
        <w:top w:val="threeDEngrave" w:sz="24" w:space="24" w:color="F707B8"/>
        <w:left w:val="threeDEngrave" w:sz="24" w:space="24" w:color="F707B8"/>
        <w:bottom w:val="threeDEmboss" w:sz="24" w:space="24" w:color="F707B8"/>
        <w:right w:val="threeDEmboss" w:sz="24" w:space="24" w:color="F707B8"/>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DejaVu Sans Condensed">
    <w:panose1 w:val="020B0606030804020204"/>
    <w:charset w:val="00"/>
    <w:family w:val="swiss"/>
    <w:pitch w:val="variable"/>
    <w:sig w:usb0="E7000EFF" w:usb1="5200F5FF" w:usb2="0A242021" w:usb3="00000000" w:csb0="000001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3047E"/>
    <w:multiLevelType w:val="hybridMultilevel"/>
    <w:tmpl w:val="1816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CF66FB"/>
    <w:rsid w:val="00243047"/>
    <w:rsid w:val="002C4F9E"/>
    <w:rsid w:val="003A6AA0"/>
    <w:rsid w:val="00450B22"/>
    <w:rsid w:val="007757BD"/>
    <w:rsid w:val="008332EE"/>
    <w:rsid w:val="00954AE3"/>
    <w:rsid w:val="00B53016"/>
    <w:rsid w:val="00CC35F5"/>
    <w:rsid w:val="00CF66FB"/>
    <w:rsid w:val="00D678B3"/>
    <w:rsid w:val="00E5783C"/>
    <w:rsid w:val="00E906D2"/>
    <w:rsid w:val="00E93818"/>
    <w:rsid w:val="00EA1033"/>
    <w:rsid w:val="00EF2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6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dc:creator>
  <cp:lastModifiedBy>Shelley</cp:lastModifiedBy>
  <cp:revision>20</cp:revision>
  <dcterms:created xsi:type="dcterms:W3CDTF">2017-05-25T16:44:00Z</dcterms:created>
  <dcterms:modified xsi:type="dcterms:W3CDTF">2017-06-03T16:41:00Z</dcterms:modified>
</cp:coreProperties>
</file>